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422" w:rsidRPr="00645D25" w:rsidRDefault="00410422" w:rsidP="00396857">
      <w:pPr>
        <w:spacing w:line="231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</w:pPr>
      <w:r w:rsidRPr="00645D25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>Procedurat dhe mekanizmat për të bërë kërkesë dhe ankesë që lidhen me veprimet ose mosveprimet e autoritetit publik (adresa postare/elektronike për depozitimin e kërkesave dhe ankesave – afatet dhe mënyrat e kthimit të përgjigjeve).</w:t>
      </w:r>
    </w:p>
    <w:p w:rsidR="00410422" w:rsidRPr="00645D25" w:rsidRDefault="00410422" w:rsidP="00663E0F">
      <w:pPr>
        <w:spacing w:line="231" w:lineRule="atLeast"/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</w:pPr>
    </w:p>
    <w:p w:rsidR="000F2314" w:rsidRPr="00645D25" w:rsidRDefault="000F2314" w:rsidP="000F2314">
      <w:pPr>
        <w:spacing w:line="231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</w:pPr>
    </w:p>
    <w:p w:rsidR="000F2314" w:rsidRPr="00645D25" w:rsidRDefault="000F2314" w:rsidP="000F2314">
      <w:pPr>
        <w:spacing w:line="231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</w:pPr>
      <w:r w:rsidRPr="00645D25"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>Çdo person gëzon të drejtën e njohjes së një informacioni publik apo të një ankese drejtuar autoriteteve publike.</w:t>
      </w:r>
    </w:p>
    <w:p w:rsidR="000F2314" w:rsidRPr="00645D25" w:rsidRDefault="009501CD" w:rsidP="000F2314">
      <w:pPr>
        <w:spacing w:line="231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</w:pPr>
      <w:r w:rsidRPr="00645D25"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>Në M</w:t>
      </w:r>
      <w:r w:rsidR="000F2314" w:rsidRPr="00645D25"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>inistrinë e Arsimit</w:t>
      </w:r>
      <w:r w:rsidR="00645D25" w:rsidRPr="00645D25"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 xml:space="preserve"> </w:t>
      </w:r>
      <w:r w:rsidR="00645D25" w:rsidRPr="00645D25"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>dhe</w:t>
      </w:r>
      <w:r w:rsidR="000F2314" w:rsidRPr="00645D25"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 xml:space="preserve"> Sportit për dërgimin e një kërkese ose ankese duhet të përdoret adresa postare, si më poshtë:  </w:t>
      </w:r>
    </w:p>
    <w:p w:rsidR="00766CE4" w:rsidRPr="00645D25" w:rsidRDefault="00766CE4" w:rsidP="00766CE4">
      <w:pPr>
        <w:spacing w:line="231" w:lineRule="atLeast"/>
        <w:rPr>
          <w:rFonts w:ascii="Times New Roman" w:eastAsiaTheme="minorHAnsi" w:hAnsi="Times New Roman" w:cs="Times New Roman"/>
          <w:bCs/>
          <w:color w:val="1F497D"/>
          <w:sz w:val="24"/>
          <w:szCs w:val="24"/>
          <w:lang w:val="sq-AL"/>
        </w:rPr>
      </w:pPr>
      <w:r w:rsidRPr="00645D25"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>Ministria e Arsimit</w:t>
      </w:r>
      <w:r w:rsidR="00645D25" w:rsidRPr="00645D25"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 xml:space="preserve"> dhe</w:t>
      </w:r>
      <w:r w:rsidRPr="00645D25"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 xml:space="preserve"> Sportit </w:t>
      </w:r>
    </w:p>
    <w:p w:rsidR="00766CE4" w:rsidRPr="00645D25" w:rsidRDefault="00766CE4" w:rsidP="00766CE4">
      <w:pPr>
        <w:spacing w:line="231" w:lineRule="atLeast"/>
        <w:rPr>
          <w:rFonts w:ascii="Times New Roman" w:hAnsi="Times New Roman" w:cs="Times New Roman"/>
          <w:color w:val="1F497D"/>
          <w:sz w:val="24"/>
          <w:szCs w:val="24"/>
          <w:lang w:val="sq-AL"/>
        </w:rPr>
      </w:pPr>
      <w:r w:rsidRPr="00645D25">
        <w:rPr>
          <w:rFonts w:ascii="Times New Roman" w:hAnsi="Times New Roman" w:cs="Times New Roman"/>
          <w:color w:val="000000"/>
          <w:sz w:val="24"/>
          <w:szCs w:val="24"/>
          <w:lang w:val="sq-AL"/>
        </w:rPr>
        <w:t>(A): Rruga e Durrësit, Nr. 23, Tiranë, Shqipëri</w:t>
      </w:r>
      <w:r w:rsidRPr="00645D25">
        <w:rPr>
          <w:rFonts w:ascii="Times New Roman" w:hAnsi="Times New Roman" w:cs="Times New Roman"/>
          <w:color w:val="1F497D"/>
          <w:sz w:val="24"/>
          <w:szCs w:val="24"/>
          <w:lang w:val="sq-AL"/>
        </w:rPr>
        <w:t xml:space="preserve"> </w:t>
      </w:r>
      <w:r w:rsidRPr="00645D25">
        <w:rPr>
          <w:rFonts w:ascii="Times New Roman" w:hAnsi="Times New Roman" w:cs="Times New Roman"/>
          <w:color w:val="000000"/>
          <w:sz w:val="24"/>
          <w:szCs w:val="24"/>
          <w:lang w:val="sq-AL"/>
        </w:rPr>
        <w:t>(T): </w:t>
      </w:r>
      <w:r w:rsidRPr="00645D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sq-AL"/>
        </w:rPr>
        <w:t xml:space="preserve">+355 4 </w:t>
      </w:r>
      <w:hyperlink r:id="rId5" w:history="1">
        <w:r w:rsidRPr="00645D25">
          <w:rPr>
            <w:rStyle w:val="Hyperlink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val="sq-AL"/>
          </w:rPr>
          <w:t>223 0198</w:t>
        </w:r>
      </w:hyperlink>
    </w:p>
    <w:p w:rsidR="00F30642" w:rsidRPr="00645D25" w:rsidRDefault="00766CE4" w:rsidP="00F30642">
      <w:pPr>
        <w:autoSpaceDE w:val="0"/>
        <w:autoSpaceDN w:val="0"/>
        <w:spacing w:line="252" w:lineRule="auto"/>
        <w:rPr>
          <w:rFonts w:ascii="Times New Roman" w:hAnsi="Times New Roman" w:cs="Times New Roman"/>
          <w:b/>
          <w:bCs/>
          <w:color w:val="1F497D"/>
          <w:sz w:val="24"/>
          <w:szCs w:val="24"/>
          <w:lang w:val="sq-AL"/>
        </w:rPr>
      </w:pPr>
      <w:r w:rsidRPr="00645D25">
        <w:rPr>
          <w:rFonts w:ascii="Times New Roman" w:hAnsi="Times New Roman" w:cs="Times New Roman"/>
          <w:color w:val="000000"/>
          <w:sz w:val="24"/>
          <w:szCs w:val="24"/>
          <w:lang w:val="sq-AL"/>
        </w:rPr>
        <w:t>(</w:t>
      </w:r>
      <w:r w:rsidR="000F2314" w:rsidRPr="00645D25">
        <w:rPr>
          <w:rFonts w:ascii="Times New Roman" w:hAnsi="Times New Roman" w:cs="Times New Roman"/>
          <w:color w:val="000000"/>
          <w:sz w:val="24"/>
          <w:szCs w:val="24"/>
          <w:lang w:val="sq-AL"/>
        </w:rPr>
        <w:t>W</w:t>
      </w:r>
      <w:r w:rsidRPr="00645D25">
        <w:rPr>
          <w:rFonts w:ascii="Times New Roman" w:hAnsi="Times New Roman" w:cs="Times New Roman"/>
          <w:color w:val="000000"/>
          <w:sz w:val="24"/>
          <w:szCs w:val="24"/>
          <w:lang w:val="sq-AL"/>
        </w:rPr>
        <w:t>): </w:t>
      </w:r>
      <w:hyperlink r:id="rId6" w:history="1">
        <w:r w:rsidR="000F2314" w:rsidRPr="00645D25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www.arsimi.gov.al</w:t>
        </w:r>
      </w:hyperlink>
      <w:r w:rsidRPr="00645D25">
        <w:rPr>
          <w:rFonts w:ascii="Times New Roman" w:hAnsi="Times New Roman" w:cs="Times New Roman"/>
          <w:b/>
          <w:bCs/>
          <w:color w:val="1F497D"/>
          <w:sz w:val="24"/>
          <w:szCs w:val="24"/>
          <w:lang w:val="sq-AL"/>
        </w:rPr>
        <w:t xml:space="preserve"> </w:t>
      </w:r>
    </w:p>
    <w:p w:rsidR="00F30642" w:rsidRPr="00645D25" w:rsidRDefault="00F30642" w:rsidP="00F30642">
      <w:pPr>
        <w:autoSpaceDE w:val="0"/>
        <w:autoSpaceDN w:val="0"/>
        <w:spacing w:line="252" w:lineRule="auto"/>
        <w:rPr>
          <w:rFonts w:ascii="Times New Roman" w:hAnsi="Times New Roman" w:cs="Times New Roman"/>
          <w:b/>
          <w:bCs/>
          <w:color w:val="1F497D"/>
          <w:sz w:val="24"/>
          <w:szCs w:val="24"/>
          <w:lang w:val="sq-AL"/>
        </w:rPr>
      </w:pPr>
    </w:p>
    <w:p w:rsidR="00F30642" w:rsidRPr="00645D25" w:rsidRDefault="000F2314" w:rsidP="00F30642">
      <w:pPr>
        <w:autoSpaceDE w:val="0"/>
        <w:autoSpaceDN w:val="0"/>
        <w:spacing w:line="252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45D25">
        <w:rPr>
          <w:rFonts w:ascii="Times New Roman" w:hAnsi="Times New Roman" w:cs="Times New Roman"/>
          <w:sz w:val="24"/>
          <w:szCs w:val="24"/>
          <w:lang w:val="sq-AL"/>
        </w:rPr>
        <w:t>Afatet dhe m</w:t>
      </w:r>
      <w:r w:rsidR="00F30642" w:rsidRPr="00645D2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45D25">
        <w:rPr>
          <w:rFonts w:ascii="Times New Roman" w:hAnsi="Times New Roman" w:cs="Times New Roman"/>
          <w:sz w:val="24"/>
          <w:szCs w:val="24"/>
          <w:lang w:val="sq-AL"/>
        </w:rPr>
        <w:t>nyrat e kthimit t</w:t>
      </w:r>
      <w:r w:rsidR="00F30642" w:rsidRPr="00645D2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45D25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F30642" w:rsidRPr="00645D2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45D25">
        <w:rPr>
          <w:rFonts w:ascii="Times New Roman" w:hAnsi="Times New Roman" w:cs="Times New Roman"/>
          <w:sz w:val="24"/>
          <w:szCs w:val="24"/>
          <w:lang w:val="sq-AL"/>
        </w:rPr>
        <w:t xml:space="preserve">rgjigjeve </w:t>
      </w:r>
      <w:r w:rsidR="00F30642" w:rsidRPr="00645D25">
        <w:rPr>
          <w:rFonts w:ascii="Times New Roman" w:hAnsi="Times New Roman" w:cs="Times New Roman"/>
          <w:sz w:val="24"/>
          <w:szCs w:val="24"/>
          <w:lang w:val="sq-AL"/>
        </w:rPr>
        <w:t>kryhet brenda afateve ligjore të parashik</w:t>
      </w:r>
      <w:r w:rsidR="0071067E" w:rsidRPr="00645D25">
        <w:rPr>
          <w:rFonts w:ascii="Times New Roman" w:hAnsi="Times New Roman" w:cs="Times New Roman"/>
          <w:sz w:val="24"/>
          <w:szCs w:val="24"/>
          <w:lang w:val="sq-AL"/>
        </w:rPr>
        <w:t xml:space="preserve">uara nga legjislacioni në fuqi, </w:t>
      </w:r>
      <w:r w:rsidR="00F30642" w:rsidRPr="00645D25">
        <w:rPr>
          <w:rFonts w:ascii="Times New Roman" w:hAnsi="Times New Roman" w:cs="Times New Roman"/>
          <w:sz w:val="24"/>
          <w:szCs w:val="24"/>
          <w:lang w:val="sq-AL"/>
        </w:rPr>
        <w:t>Ligji nr. 119/2014 “Për të drejtën e informimit”</w:t>
      </w:r>
      <w:r w:rsidR="0071067E" w:rsidRPr="00645D2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F30642" w:rsidRPr="00645D25" w:rsidRDefault="00F30642" w:rsidP="00F30642">
      <w:pPr>
        <w:autoSpaceDE w:val="0"/>
        <w:autoSpaceDN w:val="0"/>
        <w:spacing w:line="252" w:lineRule="auto"/>
        <w:rPr>
          <w:rFonts w:ascii="Times New Roman" w:hAnsi="Times New Roman" w:cs="Times New Roman"/>
          <w:b/>
          <w:bCs/>
          <w:color w:val="1F497D"/>
          <w:sz w:val="24"/>
          <w:szCs w:val="24"/>
          <w:lang w:val="sq-AL"/>
        </w:rPr>
      </w:pPr>
    </w:p>
    <w:p w:rsidR="00F30642" w:rsidRPr="00645D25" w:rsidRDefault="00F30642" w:rsidP="00F30642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F2314" w:rsidRPr="00645D25" w:rsidRDefault="000F2314" w:rsidP="000F2314">
      <w:pPr>
        <w:rPr>
          <w:rFonts w:ascii="Times New Roman" w:hAnsi="Times New Roman" w:cs="Times New Roman"/>
          <w:sz w:val="24"/>
          <w:szCs w:val="24"/>
          <w:lang w:val="sq-AL"/>
        </w:rPr>
      </w:pPr>
      <w:bookmarkStart w:id="0" w:name="_GoBack"/>
      <w:bookmarkEnd w:id="0"/>
    </w:p>
    <w:sectPr w:rsidR="000F2314" w:rsidRPr="00645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F504E"/>
    <w:multiLevelType w:val="hybridMultilevel"/>
    <w:tmpl w:val="2BF6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121A2"/>
    <w:multiLevelType w:val="hybridMultilevel"/>
    <w:tmpl w:val="96C230CE"/>
    <w:lvl w:ilvl="0" w:tplc="66B6D0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DE"/>
    <w:rsid w:val="000350BF"/>
    <w:rsid w:val="000F2314"/>
    <w:rsid w:val="00396857"/>
    <w:rsid w:val="00410422"/>
    <w:rsid w:val="004D5A42"/>
    <w:rsid w:val="00645D25"/>
    <w:rsid w:val="00663E0F"/>
    <w:rsid w:val="0071067E"/>
    <w:rsid w:val="00766CE4"/>
    <w:rsid w:val="00913246"/>
    <w:rsid w:val="009501CD"/>
    <w:rsid w:val="00973AF1"/>
    <w:rsid w:val="00A778A9"/>
    <w:rsid w:val="00AA2CDE"/>
    <w:rsid w:val="00F3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C16D1-CE95-449E-B901-6B6503C3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CD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2CDE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2CDE"/>
    <w:rPr>
      <w:rFonts w:ascii="Calibri Light" w:eastAsia="Times New Roman" w:hAnsi="Calibri Light" w:cs="Times New Roman"/>
      <w:color w:val="2E74B5"/>
      <w:sz w:val="26"/>
      <w:szCs w:val="26"/>
      <w:lang w:val="sq-AL"/>
    </w:rPr>
  </w:style>
  <w:style w:type="paragraph" w:styleId="ListParagraph">
    <w:name w:val="List Paragraph"/>
    <w:basedOn w:val="Normal"/>
    <w:link w:val="ListParagraphChar"/>
    <w:uiPriority w:val="34"/>
    <w:qFormat/>
    <w:rsid w:val="00AA2CDE"/>
    <w:pPr>
      <w:spacing w:after="160" w:line="259" w:lineRule="auto"/>
      <w:ind w:left="720"/>
      <w:contextualSpacing/>
    </w:pPr>
    <w:rPr>
      <w:rFonts w:cs="Times New Roman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AA2CDE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66CE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6CE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66C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simi.gov.al" TargetMode="External"/><Relationship Id="rId5" Type="http://schemas.openxmlformats.org/officeDocument/2006/relationships/hyperlink" Target="https://www.google.com/search?rlz=1C1GCEU_enAL884AL884&amp;sxsrf=ALeKk03XAp5brDzG4OallfleT1SQI0bx4Q%3A1598341786041&amp;ei=msJEX77yAcT7kwXQ4LyADA&amp;q=ministria+e+arsimit+sportit+dhe+rinise&amp;gs_ssp=eJwVybsVgCAMAMBnq0vQaEvAHzqCW0SCkgL0AYXjq9UVVzfylKpECtl7qNYWHtWP0Csw1pC29phXeAidmYaFECeltd23LnDkXBKjcAJT5sBF5PtK5ZO8E-l_9wIYIh4O&amp;oq=ministria+e+arsimit+&amp;gs_lcp=CgZwc3ktYWIQARgBMgQIABBDMggILhDHARCvATIECAAQQzICCAAyAggAMgQIABBDMgIIADICCAAyAggAMggILhDHARCvAToKCAAQsAMQQxCLA1D3MVj3MWCeQGgBcAB4AIABZ4gBZ5IBAzAuMZgBAKABAaoBB2d3cy13aXq4AQLAAQE&amp;sclient=psy-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 Smokthina</dc:creator>
  <cp:keywords/>
  <dc:description/>
  <cp:lastModifiedBy>Matilda Bulku</cp:lastModifiedBy>
  <cp:revision>2</cp:revision>
  <dcterms:created xsi:type="dcterms:W3CDTF">2022-03-11T10:17:00Z</dcterms:created>
  <dcterms:modified xsi:type="dcterms:W3CDTF">2022-03-11T10:17:00Z</dcterms:modified>
</cp:coreProperties>
</file>